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CB" w:rsidRDefault="00C332CB" w:rsidP="00C332CB">
      <w:pPr>
        <w:spacing w:after="0" w:line="240" w:lineRule="auto"/>
        <w:outlineLvl w:val="1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-146685</wp:posOffset>
            </wp:positionV>
            <wp:extent cx="733425" cy="733425"/>
            <wp:effectExtent l="19050" t="0" r="9525" b="0"/>
            <wp:wrapNone/>
            <wp:docPr id="3" name="Рисунок 3" descr="Обезвоживание у ребенка. Как помоч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езвоживание у ребенка. Как помочь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E5F" w:rsidRDefault="00C332CB" w:rsidP="00C332CB">
      <w:pPr>
        <w:spacing w:after="0" w:line="240" w:lineRule="auto"/>
        <w:jc w:val="center"/>
        <w:outlineLvl w:val="1"/>
      </w:pPr>
      <w:r>
        <w:t xml:space="preserve">                                     </w:t>
      </w:r>
      <w:hyperlink r:id="rId7" w:tooltip="Постоянная ссылка на Памятка " w:history="1">
        <w:r w:rsidR="00C32E5F" w:rsidRPr="00373130">
          <w:rPr>
            <w:rFonts w:ascii="Arial" w:eastAsia="Times New Roman" w:hAnsi="Arial" w:cs="Arial"/>
            <w:b/>
            <w:color w:val="681867"/>
            <w:spacing w:val="-15"/>
            <w:sz w:val="39"/>
            <w:szCs w:val="39"/>
            <w:lang w:eastAsia="ru-RU"/>
          </w:rPr>
          <w:t>Памятка «Осторожно, тонкий лед!»</w:t>
        </w:r>
      </w:hyperlink>
    </w:p>
    <w:p w:rsidR="00C332CB" w:rsidRDefault="00C332CB" w:rsidP="00C32E5F">
      <w:pPr>
        <w:spacing w:before="192" w:after="192" w:line="240" w:lineRule="auto"/>
        <w:outlineLvl w:val="1"/>
        <w:rPr>
          <w:rFonts w:ascii="Arial" w:eastAsia="Times New Roman" w:hAnsi="Arial" w:cs="Arial"/>
          <w:b/>
          <w:bCs/>
          <w:color w:val="0000FF"/>
          <w:sz w:val="33"/>
          <w:szCs w:val="33"/>
          <w:lang w:eastAsia="ru-RU"/>
        </w:rPr>
      </w:pPr>
    </w:p>
    <w:p w:rsidR="00C32E5F" w:rsidRPr="00D45236" w:rsidRDefault="00C32E5F" w:rsidP="00C332CB">
      <w:pPr>
        <w:spacing w:before="192" w:after="192" w:line="240" w:lineRule="auto"/>
        <w:jc w:val="center"/>
        <w:outlineLvl w:val="1"/>
        <w:rPr>
          <w:rFonts w:ascii="Arial" w:eastAsia="Times New Roman" w:hAnsi="Arial" w:cs="Arial"/>
          <w:b/>
          <w:bCs/>
          <w:color w:val="D9121C"/>
          <w:sz w:val="33"/>
          <w:szCs w:val="33"/>
          <w:lang w:eastAsia="ru-RU"/>
        </w:rPr>
      </w:pPr>
      <w:r w:rsidRPr="00D45236">
        <w:rPr>
          <w:rFonts w:ascii="Arial" w:eastAsia="Times New Roman" w:hAnsi="Arial" w:cs="Arial"/>
          <w:b/>
          <w:bCs/>
          <w:color w:val="0000FF"/>
          <w:sz w:val="33"/>
          <w:szCs w:val="33"/>
          <w:lang w:eastAsia="ru-RU"/>
        </w:rPr>
        <w:t>Правила передвижения по льду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по льду необходимо пользоваться оборудованными ледовыми переправами или проложенными тропами, а при их отсутствии, прежде чем двигаться по льду, следует наметить маршрут и убедится в прочности льда с помощью палки.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проверять прочность льда ударами ноги.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Безопасным для перехода пешехода является лед с зеленоватым оттенком и толщиной не менее 7 сантиметров.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по льду необходимо следовать друг за другом на расстоянии 5-6 метров и быть готовыми оказать немедленную помощь идущему впереди.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– не менее 25 см.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лыжниками должно быть 5-6 метров. Во время движения по льду</w:t>
      </w:r>
      <w:r w:rsid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лыжник</w:t>
      </w:r>
      <w:r w:rsid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идущий первым, ударами палок</w:t>
      </w:r>
      <w:r w:rsid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проверяет прочность льда и следит за его характером.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рыбной ловли запрещается пробивать много лунок на ограниченной площади, прыгать и бегать по льду, собираться большими группами.</w:t>
      </w:r>
    </w:p>
    <w:p w:rsidR="00C32E5F" w:rsidRPr="00C332CB" w:rsidRDefault="00C32E5F" w:rsidP="00C32E5F">
      <w:pPr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9121C"/>
          <w:sz w:val="32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lastRenderedPageBreak/>
        <w:t>Безопасность на замерзших водоемах</w:t>
      </w:r>
    </w:p>
    <w:p w:rsidR="00C32E5F" w:rsidRPr="00C332CB" w:rsidRDefault="00C32E5F" w:rsidP="00C32E5F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D15"/>
          <w:kern w:val="36"/>
          <w:sz w:val="32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Помните:</w:t>
      </w:r>
    </w:p>
    <w:p w:rsidR="00C32E5F" w:rsidRPr="00C332CB" w:rsidRDefault="00C32E5F" w:rsidP="00C32E5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прочен чистый, прозрачный лед. Мутный лед ненадежен.</w:t>
      </w:r>
    </w:p>
    <w:p w:rsidR="00C32E5F" w:rsidRPr="00C332CB" w:rsidRDefault="00C32E5F" w:rsidP="00C32E5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запорошенных снегом, лед тонкий и некрепкий.</w:t>
      </w:r>
    </w:p>
    <w:p w:rsidR="00C32E5F" w:rsidRPr="00C332CB" w:rsidRDefault="00C32E5F" w:rsidP="00C32E5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 где в водоем впадают ручьи, речки, обычно образуется наиболее тонкий лед.</w:t>
      </w:r>
    </w:p>
    <w:p w:rsidR="00C32E5F" w:rsidRPr="00C332CB" w:rsidRDefault="00C32E5F" w:rsidP="00C32E5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одиночных пешеходов лед считается прочным при толщине не менее 7 см, а для группы людей – 12 см.</w:t>
      </w:r>
    </w:p>
    <w:p w:rsidR="00C32E5F" w:rsidRPr="00C332CB" w:rsidRDefault="00C32E5F" w:rsidP="00C32E5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передвигаться по льду при плохой видимости – в туман, метель, сильный снегопад.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Если Вы провалились под лед:</w:t>
      </w:r>
    </w:p>
    <w:p w:rsidR="00C32E5F" w:rsidRPr="00C332CB" w:rsidRDefault="00C32E5F" w:rsidP="00C32E5F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не делайте резких движений, стабилизируйте дыхание.</w:t>
      </w:r>
    </w:p>
    <w:p w:rsidR="00C32E5F" w:rsidRPr="00C332CB" w:rsidRDefault="00C32E5F" w:rsidP="00C32E5F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Раскиньте руками в стороны и постарайтесь зацепиться за кромку льда, придав телу горизонтальное положение по направлению течения.</w:t>
      </w:r>
    </w:p>
    <w:p w:rsidR="00C32E5F" w:rsidRPr="00C332CB" w:rsidRDefault="00C32E5F" w:rsidP="00C32E5F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ногу на лед.</w:t>
      </w:r>
    </w:p>
    <w:p w:rsidR="00C32E5F" w:rsidRPr="00C332CB" w:rsidRDefault="00C32E5F" w:rsidP="00C32E5F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лед выдержал, перекатываясь, медленно ползите к берегу.</w:t>
      </w:r>
    </w:p>
    <w:p w:rsidR="00C32E5F" w:rsidRPr="00C332CB" w:rsidRDefault="00C32E5F" w:rsidP="00C32E5F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Ползите в ту </w:t>
      </w:r>
      <w:proofErr w:type="gramStart"/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proofErr w:type="gramEnd"/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пришли, ведь лед уже проверен на прочность.</w:t>
      </w:r>
    </w:p>
    <w:p w:rsidR="00C32E5F" w:rsidRPr="00C332CB" w:rsidRDefault="00C32E5F" w:rsidP="00C32E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2E5F" w:rsidRPr="00C332CB" w:rsidRDefault="00C32E5F" w:rsidP="00C32E5F">
      <w:pPr>
        <w:spacing w:before="192" w:after="19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D9121C"/>
          <w:sz w:val="32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Если нужна Ваша помощь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Вооружитесь любой длинной палкой, доско</w:t>
      </w:r>
      <w:r w:rsidR="00373130"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шестом или веревко</w:t>
      </w:r>
      <w:r w:rsidR="00373130"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bookmarkStart w:id="0" w:name="_GoBack"/>
      <w:bookmarkEnd w:id="0"/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связать воедино шарфы, ремни или одежду.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ползком, широко расставляя при этом руки и ноги и толкая перед собой спасательные средства, осторожно двигаться по направлению к полынье.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от находящегося в полынье человека в нескольких метрах, бросьте ему веревку, край одежды, подайте палку или шест.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вытащите пострадавшего на лед и вместе ползком выбирайтесь из опасной зоны.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Ползите в сторону </w:t>
      </w:r>
      <w:proofErr w:type="gramStart"/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пришли.</w:t>
      </w:r>
    </w:p>
    <w:p w:rsidR="00C32E5F" w:rsidRPr="00C332CB" w:rsidRDefault="00C32E5F" w:rsidP="00C32E5F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это может привести к летальному исходу.</w:t>
      </w:r>
    </w:p>
    <w:p w:rsidR="00C32E5F" w:rsidRPr="00C332CB" w:rsidRDefault="00C332CB" w:rsidP="00C32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499110</wp:posOffset>
            </wp:positionH>
            <wp:positionV relativeFrom="paragraph">
              <wp:posOffset>358140</wp:posOffset>
            </wp:positionV>
            <wp:extent cx="5121275" cy="3238500"/>
            <wp:effectExtent l="19050" t="0" r="3175" b="0"/>
            <wp:wrapNone/>
            <wp:docPr id="1" name="Рисунок 1" descr="http://www.tvr-panorama.ru/sites/default/files/%D0%BB%D0%B5%D0%B4.jpg?130320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r-panorama.ru/sites/default/files/%D0%BB%D0%B5%D0%B4.jpg?13032012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E5F" w:rsidRPr="00C332C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32E5F" w:rsidRPr="00C332CB" w:rsidRDefault="00C32E5F" w:rsidP="00C32E5F">
      <w:pPr>
        <w:rPr>
          <w:rFonts w:ascii="Times New Roman" w:hAnsi="Times New Roman" w:cs="Times New Roman"/>
          <w:sz w:val="28"/>
          <w:szCs w:val="28"/>
        </w:rPr>
      </w:pPr>
    </w:p>
    <w:p w:rsidR="009A4ECD" w:rsidRPr="00C332CB" w:rsidRDefault="00373130">
      <w:pPr>
        <w:rPr>
          <w:rFonts w:ascii="Times New Roman" w:hAnsi="Times New Roman" w:cs="Times New Roman"/>
          <w:sz w:val="28"/>
          <w:szCs w:val="28"/>
        </w:rPr>
      </w:pPr>
      <w:r w:rsidRPr="00C33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538480</wp:posOffset>
            </wp:positionH>
            <wp:positionV relativeFrom="paragraph">
              <wp:posOffset>3542030</wp:posOffset>
            </wp:positionV>
            <wp:extent cx="5081905" cy="3238500"/>
            <wp:effectExtent l="19050" t="0" r="4445" b="0"/>
            <wp:wrapNone/>
            <wp:docPr id="2" name="Рисунок 2" descr="http://uch.znate.ru/tw_files2/urls_1/6/d-5314/5314_html_7ab00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h.znate.ru/tw_files2/urls_1/6/d-5314/5314_html_7ab0058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A4ECD" w:rsidRPr="00C332CB" w:rsidSect="00C332CB">
      <w:pgSz w:w="11906" w:h="16838"/>
      <w:pgMar w:top="1701" w:right="1134" w:bottom="1701" w:left="1134" w:header="709" w:footer="709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B80"/>
    <w:multiLevelType w:val="hybridMultilevel"/>
    <w:tmpl w:val="5FA4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3581E"/>
    <w:multiLevelType w:val="hybridMultilevel"/>
    <w:tmpl w:val="61D0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357C3"/>
    <w:multiLevelType w:val="hybridMultilevel"/>
    <w:tmpl w:val="DEB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E5F"/>
    <w:rsid w:val="002B4390"/>
    <w:rsid w:val="00373130"/>
    <w:rsid w:val="009A4ECD"/>
    <w:rsid w:val="00C32E5F"/>
    <w:rsid w:val="00C3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lsosh.ru/pamyatka-ostorozhno-tonkij-le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947C1-EAA7-4693-81BC-4CD7ABDD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dcterms:created xsi:type="dcterms:W3CDTF">2016-03-18T21:57:00Z</dcterms:created>
  <dcterms:modified xsi:type="dcterms:W3CDTF">2016-03-21T07:03:00Z</dcterms:modified>
</cp:coreProperties>
</file>